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 Black" w:cs="Arial Black" w:hAnsi="Arial Black" w:eastAsia="Arial Black"/>
          <w:sz w:val="36"/>
          <w:szCs w:val="36"/>
        </w:rPr>
      </w:pPr>
      <w:r>
        <w:rPr>
          <w:rFonts w:ascii="Arial Black" w:hAnsi="Arial Black"/>
          <w:sz w:val="36"/>
          <w:szCs w:val="36"/>
          <w:rtl w:val="0"/>
          <w:lang w:val="en-US"/>
        </w:rPr>
        <w:t>Humberside Wargames Society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Booking-in form for Recon 20</w:t>
      </w:r>
      <w:r>
        <w:rPr>
          <w:rFonts w:ascii="Arial" w:hAnsi="Arial"/>
          <w:sz w:val="28"/>
          <w:szCs w:val="28"/>
          <w:rtl w:val="0"/>
          <w:lang w:val="en-US"/>
        </w:rPr>
        <w:t xml:space="preserve">22 </w:t>
      </w:r>
      <w:r>
        <w:rPr>
          <w:rFonts w:ascii="Arial" w:hAnsi="Arial"/>
          <w:sz w:val="28"/>
          <w:szCs w:val="28"/>
          <w:rtl w:val="0"/>
          <w:lang w:val="en-US"/>
        </w:rPr>
        <w:t>@ Pudsey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Saturday </w:t>
      </w:r>
      <w:r>
        <w:rPr>
          <w:rFonts w:ascii="Arial" w:hAnsi="Arial"/>
          <w:sz w:val="28"/>
          <w:szCs w:val="28"/>
          <w:rtl w:val="0"/>
          <w:lang w:val="en-US"/>
        </w:rPr>
        <w:t>3rd</w:t>
      </w:r>
      <w:r>
        <w:rPr>
          <w:rFonts w:ascii="Arial" w:hAnsi="Arial"/>
          <w:sz w:val="28"/>
          <w:szCs w:val="28"/>
          <w:rtl w:val="0"/>
          <w:lang w:val="en-US"/>
        </w:rPr>
        <w:t xml:space="preserve"> December 20</w:t>
      </w:r>
      <w:r>
        <w:rPr>
          <w:rFonts w:ascii="Arial" w:hAnsi="Arial"/>
          <w:sz w:val="28"/>
          <w:szCs w:val="28"/>
          <w:rtl w:val="0"/>
          <w:lang w:val="en-US"/>
        </w:rPr>
        <w:t>22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</w:p>
    <w:tbl>
      <w:tblPr>
        <w:tblW w:w="96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98"/>
        <w:gridCol w:w="3933"/>
        <w:gridCol w:w="257"/>
        <w:gridCol w:w="1783"/>
        <w:gridCol w:w="2749"/>
      </w:tblGrid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898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ree Form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Name: </w:t>
            </w:r>
          </w:p>
        </w:tc>
        <w:tc>
          <w:tcPr>
            <w:tcW w:type="dxa" w:w="3932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000000" w:sz="4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3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ree Form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Mobile Tel.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No.:</w:t>
            </w:r>
          </w:p>
        </w:tc>
        <w:tc>
          <w:tcPr>
            <w:tcW w:type="dxa" w:w="2748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000000" w:sz="6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9620"/>
            <w:gridSpan w:val="5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4831"/>
            <w:gridSpan w:val="2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 TB 2"/>
              <w:jc w:val="right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Helvetica" w:cs="Helvetica" w:hAnsi="Helvetica" w:eastAsia="Helvetica"/>
                <w:shd w:val="nil" w:color="auto" w:fill="auto"/>
                <w:lang w:val="en-US"/>
              </w:rPr>
              <w:tab/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HWS Booking in Number</w:t>
            </w:r>
            <w:r>
              <w:rPr>
                <w:rFonts w:ascii="Arial" w:hAnsi="Arial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  <w:p>
            <w:pPr>
              <w:pStyle w:val="Default TB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(for HWS use only)</w:t>
            </w:r>
            <w:r>
              <w:rPr>
                <w:rFonts w:ascii="Arial" w:hAnsi="Arial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</w:tc>
        <w:tc>
          <w:tcPr>
            <w:tcW w:type="dxa" w:w="478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Free Form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Free Form"/>
        <w:jc w:val="center"/>
        <w:rPr>
          <w:rFonts w:ascii="Arial" w:cs="Arial" w:hAnsi="Arial" w:eastAsia="Arial"/>
          <w:sz w:val="24"/>
          <w:szCs w:val="24"/>
        </w:rPr>
      </w:pPr>
    </w:p>
    <w:tbl>
      <w:tblPr>
        <w:tblW w:w="95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915"/>
        <w:gridCol w:w="956"/>
        <w:gridCol w:w="4856"/>
        <w:gridCol w:w="936"/>
        <w:gridCol w:w="917"/>
      </w:tblGrid>
      <w:tr>
        <w:tblPrEx>
          <w:shd w:val="clear" w:color="auto" w:fill="ceddeb"/>
        </w:tblPrEx>
        <w:trPr>
          <w:trHeight w:val="48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 TB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Your Item Code</w:t>
            </w:r>
          </w:p>
          <w:p>
            <w:pPr>
              <w:pStyle w:val="Default T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(if applicable)</w:t>
            </w:r>
          </w:p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No of Items</w:t>
            </w:r>
          </w:p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Name/Description of Item(s)</w:t>
            </w:r>
          </w:p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Asking Price</w:t>
            </w:r>
          </w:p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Item(s) Sold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20" w:hRule="atLeast"/>
        </w:trPr>
        <w:tc>
          <w:tcPr>
            <w:tcW w:type="dxa" w:w="9580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 TB 3"/>
              <w:jc w:val="center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Please note that goods left on the Bring and Buy are left at the Owners Risk. </w:t>
            </w:r>
          </w:p>
          <w:p>
            <w:pPr>
              <w:pStyle w:val="Default TB 3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Humberside Wargames Society accepts no responsibility for items that are Lost, Stolen</w:t>
            </w:r>
            <w:r>
              <w:rPr>
                <w:rFonts w:ascii="Arial" w:cs="Arial" w:hAnsi="Arial" w:eastAsia="Arial"/>
                <w:lang w:val="en-US"/>
              </w:rPr>
              <w:br w:type="textWrapping"/>
            </w:r>
            <w:r>
              <w:rPr>
                <w:rFonts w:ascii="Arial" w:hAnsi="Arial"/>
                <w:rtl w:val="0"/>
                <w:lang w:val="en-US"/>
              </w:rPr>
              <w:t>or Damaged.</w:t>
            </w:r>
          </w:p>
          <w:p>
            <w:pPr>
              <w:pStyle w:val="Default TB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10% is charged on the value of all sales</w:t>
            </w:r>
            <w:r>
              <w:rPr>
                <w:rtl w:val="0"/>
                <w:lang w:val="en-US"/>
              </w:rPr>
              <w:t>,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t</w:t>
            </w:r>
            <w:r>
              <w:rPr>
                <w:rtl w:val="0"/>
                <w:lang w:val="en-US"/>
              </w:rPr>
              <w:t>he remaining 90% will be paid out to the seller on redemption of items.  No charge is made for unsold items.</w:t>
            </w:r>
          </w:p>
        </w:tc>
      </w:tr>
    </w:tbl>
    <w:p>
      <w:pPr>
        <w:pStyle w:val="Free Form"/>
        <w:widowControl w:val="0"/>
        <w:jc w:val="center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573" w:right="1140" w:bottom="573" w:left="1140" w:header="293" w:footer="29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 TB 2">
    <w:name w:val="Default TB 2"/>
    <w:next w:val="Default TB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 TB">
    <w:name w:val="Default TB"/>
    <w:next w:val="Default T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 TB 3">
    <w:name w:val="Default TB 3"/>
    <w:next w:val="Default TB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